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3C0" w:rsidRPr="00F473C0" w:rsidRDefault="00F473C0" w:rsidP="00F473C0">
      <w:pPr>
        <w:spacing w:line="480" w:lineRule="auto"/>
        <w:rPr>
          <w:rFonts w:ascii="Times New Roman" w:hAnsi="Times New Roman" w:cs="Times New Roman"/>
          <w:sz w:val="24"/>
          <w:szCs w:val="24"/>
        </w:rPr>
      </w:pPr>
    </w:p>
    <w:p w:rsidR="00F473C0" w:rsidRPr="00F473C0" w:rsidRDefault="00F473C0" w:rsidP="00F473C0">
      <w:pPr>
        <w:spacing w:line="480" w:lineRule="auto"/>
        <w:rPr>
          <w:rFonts w:ascii="Times New Roman" w:hAnsi="Times New Roman" w:cs="Times New Roman"/>
          <w:sz w:val="24"/>
          <w:szCs w:val="24"/>
        </w:rPr>
      </w:pPr>
    </w:p>
    <w:p w:rsidR="00F473C0" w:rsidRPr="00F473C0" w:rsidRDefault="00F473C0" w:rsidP="00F473C0">
      <w:pPr>
        <w:spacing w:line="480" w:lineRule="auto"/>
        <w:rPr>
          <w:rFonts w:ascii="Times New Roman" w:hAnsi="Times New Roman" w:cs="Times New Roman"/>
          <w:sz w:val="24"/>
          <w:szCs w:val="24"/>
        </w:rPr>
      </w:pPr>
    </w:p>
    <w:p w:rsidR="00F473C0" w:rsidRPr="00F473C0" w:rsidRDefault="00F473C0" w:rsidP="00F473C0">
      <w:pPr>
        <w:spacing w:line="480" w:lineRule="auto"/>
        <w:rPr>
          <w:rFonts w:ascii="Times New Roman" w:hAnsi="Times New Roman" w:cs="Times New Roman"/>
          <w:sz w:val="24"/>
          <w:szCs w:val="24"/>
        </w:rPr>
      </w:pPr>
    </w:p>
    <w:p w:rsidR="00F473C0" w:rsidRDefault="00F473C0" w:rsidP="00F473C0">
      <w:pPr>
        <w:spacing w:line="480" w:lineRule="auto"/>
        <w:rPr>
          <w:rFonts w:ascii="Times New Roman" w:hAnsi="Times New Roman" w:cs="Times New Roman"/>
          <w:sz w:val="24"/>
          <w:szCs w:val="24"/>
        </w:rPr>
      </w:pPr>
    </w:p>
    <w:p w:rsidR="00F473C0" w:rsidRPr="00F473C0" w:rsidRDefault="00F473C0" w:rsidP="00F473C0">
      <w:pPr>
        <w:spacing w:line="480" w:lineRule="auto"/>
        <w:rPr>
          <w:rFonts w:ascii="Times New Roman" w:hAnsi="Times New Roman" w:cs="Times New Roman"/>
          <w:sz w:val="24"/>
          <w:szCs w:val="24"/>
        </w:rPr>
      </w:pPr>
    </w:p>
    <w:p w:rsidR="00F473C0" w:rsidRPr="00F473C0" w:rsidRDefault="00F473C0" w:rsidP="00F473C0">
      <w:pPr>
        <w:spacing w:line="480" w:lineRule="auto"/>
        <w:jc w:val="center"/>
        <w:rPr>
          <w:rFonts w:ascii="Times New Roman" w:hAnsi="Times New Roman" w:cs="Times New Roman"/>
          <w:b/>
          <w:sz w:val="24"/>
          <w:szCs w:val="24"/>
        </w:rPr>
      </w:pPr>
      <w:r w:rsidRPr="00F473C0">
        <w:rPr>
          <w:rFonts w:ascii="Times New Roman" w:hAnsi="Times New Roman" w:cs="Times New Roman"/>
          <w:b/>
          <w:sz w:val="24"/>
          <w:szCs w:val="24"/>
        </w:rPr>
        <w:t>Case Study: a 19-year-old female</w:t>
      </w:r>
    </w:p>
    <w:p w:rsidR="00F473C0" w:rsidRPr="00F473C0" w:rsidRDefault="00F473C0" w:rsidP="00F473C0">
      <w:pPr>
        <w:spacing w:line="480" w:lineRule="auto"/>
        <w:jc w:val="center"/>
        <w:rPr>
          <w:rFonts w:ascii="Times New Roman" w:hAnsi="Times New Roman" w:cs="Times New Roman"/>
          <w:sz w:val="24"/>
          <w:szCs w:val="24"/>
        </w:rPr>
      </w:pPr>
      <w:r w:rsidRPr="00F473C0">
        <w:rPr>
          <w:rFonts w:ascii="Times New Roman" w:hAnsi="Times New Roman" w:cs="Times New Roman"/>
          <w:sz w:val="24"/>
          <w:szCs w:val="24"/>
        </w:rPr>
        <w:t>Name</w:t>
      </w:r>
    </w:p>
    <w:p w:rsidR="00F473C0" w:rsidRPr="00F473C0" w:rsidRDefault="00F473C0" w:rsidP="00F473C0">
      <w:pPr>
        <w:spacing w:line="480" w:lineRule="auto"/>
        <w:jc w:val="center"/>
        <w:rPr>
          <w:rFonts w:ascii="Times New Roman" w:hAnsi="Times New Roman" w:cs="Times New Roman"/>
          <w:sz w:val="24"/>
          <w:szCs w:val="24"/>
        </w:rPr>
      </w:pPr>
      <w:r w:rsidRPr="00F473C0">
        <w:rPr>
          <w:rFonts w:ascii="Times New Roman" w:hAnsi="Times New Roman" w:cs="Times New Roman"/>
          <w:sz w:val="24"/>
          <w:szCs w:val="24"/>
        </w:rPr>
        <w:t>Institution</w:t>
      </w:r>
    </w:p>
    <w:p w:rsidR="00F473C0" w:rsidRPr="00F473C0" w:rsidRDefault="00F473C0" w:rsidP="00F473C0">
      <w:pPr>
        <w:spacing w:line="480" w:lineRule="auto"/>
        <w:jc w:val="center"/>
        <w:rPr>
          <w:rFonts w:ascii="Times New Roman" w:hAnsi="Times New Roman" w:cs="Times New Roman"/>
          <w:sz w:val="24"/>
          <w:szCs w:val="24"/>
        </w:rPr>
      </w:pPr>
      <w:r w:rsidRPr="00F473C0">
        <w:rPr>
          <w:rFonts w:ascii="Times New Roman" w:hAnsi="Times New Roman" w:cs="Times New Roman"/>
          <w:sz w:val="24"/>
          <w:szCs w:val="24"/>
        </w:rPr>
        <w:t>Date</w:t>
      </w:r>
    </w:p>
    <w:p w:rsidR="00F473C0" w:rsidRPr="00F473C0" w:rsidRDefault="00F473C0" w:rsidP="00F473C0">
      <w:pPr>
        <w:spacing w:line="480" w:lineRule="auto"/>
        <w:rPr>
          <w:rFonts w:ascii="Times New Roman" w:hAnsi="Times New Roman" w:cs="Times New Roman"/>
          <w:sz w:val="24"/>
          <w:szCs w:val="24"/>
        </w:rPr>
      </w:pPr>
    </w:p>
    <w:p w:rsidR="00F473C0" w:rsidRPr="00F473C0" w:rsidRDefault="00F473C0" w:rsidP="00F473C0">
      <w:pPr>
        <w:spacing w:line="480" w:lineRule="auto"/>
        <w:rPr>
          <w:rFonts w:ascii="Times New Roman" w:hAnsi="Times New Roman" w:cs="Times New Roman"/>
          <w:sz w:val="24"/>
          <w:szCs w:val="24"/>
        </w:rPr>
      </w:pPr>
    </w:p>
    <w:p w:rsidR="00F473C0" w:rsidRPr="00F473C0" w:rsidRDefault="00F473C0" w:rsidP="00F473C0">
      <w:pPr>
        <w:spacing w:line="480" w:lineRule="auto"/>
        <w:rPr>
          <w:rFonts w:ascii="Times New Roman" w:hAnsi="Times New Roman" w:cs="Times New Roman"/>
          <w:sz w:val="24"/>
          <w:szCs w:val="24"/>
        </w:rPr>
      </w:pPr>
    </w:p>
    <w:p w:rsidR="00F473C0" w:rsidRPr="00F473C0" w:rsidRDefault="00F473C0" w:rsidP="00F473C0">
      <w:pPr>
        <w:spacing w:line="480" w:lineRule="auto"/>
        <w:rPr>
          <w:rFonts w:ascii="Times New Roman" w:hAnsi="Times New Roman" w:cs="Times New Roman"/>
          <w:sz w:val="24"/>
          <w:szCs w:val="24"/>
        </w:rPr>
      </w:pPr>
    </w:p>
    <w:p w:rsidR="00F473C0" w:rsidRPr="00F473C0" w:rsidRDefault="00F473C0" w:rsidP="00F473C0">
      <w:pPr>
        <w:spacing w:line="480" w:lineRule="auto"/>
        <w:rPr>
          <w:rFonts w:ascii="Times New Roman" w:hAnsi="Times New Roman" w:cs="Times New Roman"/>
          <w:sz w:val="24"/>
          <w:szCs w:val="24"/>
        </w:rPr>
      </w:pPr>
    </w:p>
    <w:p w:rsidR="00F473C0" w:rsidRPr="00F473C0" w:rsidRDefault="00F473C0" w:rsidP="00F473C0">
      <w:pPr>
        <w:spacing w:line="480" w:lineRule="auto"/>
        <w:rPr>
          <w:rFonts w:ascii="Times New Roman" w:hAnsi="Times New Roman" w:cs="Times New Roman"/>
          <w:sz w:val="24"/>
          <w:szCs w:val="24"/>
        </w:rPr>
      </w:pPr>
    </w:p>
    <w:p w:rsidR="00F473C0" w:rsidRDefault="00F473C0" w:rsidP="00F473C0">
      <w:pPr>
        <w:spacing w:line="480" w:lineRule="auto"/>
        <w:rPr>
          <w:rFonts w:ascii="Times New Roman" w:hAnsi="Times New Roman" w:cs="Times New Roman"/>
          <w:sz w:val="24"/>
          <w:szCs w:val="24"/>
        </w:rPr>
      </w:pPr>
    </w:p>
    <w:p w:rsidR="002F4105" w:rsidRPr="00F473C0" w:rsidRDefault="002F4105" w:rsidP="00F473C0">
      <w:pPr>
        <w:spacing w:line="480" w:lineRule="auto"/>
        <w:jc w:val="center"/>
        <w:rPr>
          <w:rFonts w:ascii="Times New Roman" w:hAnsi="Times New Roman" w:cs="Times New Roman"/>
          <w:b/>
          <w:sz w:val="24"/>
          <w:szCs w:val="24"/>
        </w:rPr>
      </w:pPr>
      <w:r w:rsidRPr="00F473C0">
        <w:rPr>
          <w:rFonts w:ascii="Times New Roman" w:hAnsi="Times New Roman" w:cs="Times New Roman"/>
          <w:b/>
          <w:sz w:val="24"/>
          <w:szCs w:val="24"/>
        </w:rPr>
        <w:lastRenderedPageBreak/>
        <w:t>Case Study: a 19-year-old female</w:t>
      </w:r>
    </w:p>
    <w:p w:rsidR="002F4105" w:rsidRPr="00F473C0" w:rsidRDefault="002F4105" w:rsidP="00F473C0">
      <w:pPr>
        <w:spacing w:line="480" w:lineRule="auto"/>
        <w:jc w:val="center"/>
        <w:rPr>
          <w:rFonts w:ascii="Times New Roman" w:hAnsi="Times New Roman" w:cs="Times New Roman"/>
          <w:b/>
          <w:sz w:val="24"/>
          <w:szCs w:val="24"/>
        </w:rPr>
      </w:pPr>
      <w:r w:rsidRPr="00F473C0">
        <w:rPr>
          <w:rFonts w:ascii="Times New Roman" w:hAnsi="Times New Roman" w:cs="Times New Roman"/>
          <w:b/>
          <w:sz w:val="24"/>
          <w:szCs w:val="24"/>
        </w:rPr>
        <w:t>Question 1</w:t>
      </w:r>
    </w:p>
    <w:p w:rsidR="002F4105" w:rsidRPr="00F473C0" w:rsidRDefault="002F4105" w:rsidP="00F473C0">
      <w:pPr>
        <w:spacing w:line="480" w:lineRule="auto"/>
        <w:ind w:firstLine="720"/>
        <w:rPr>
          <w:rFonts w:ascii="Times New Roman" w:hAnsi="Times New Roman" w:cs="Times New Roman"/>
          <w:sz w:val="24"/>
          <w:szCs w:val="24"/>
        </w:rPr>
      </w:pPr>
      <w:r w:rsidRPr="00F473C0">
        <w:rPr>
          <w:rFonts w:ascii="Times New Roman" w:hAnsi="Times New Roman" w:cs="Times New Roman"/>
          <w:sz w:val="24"/>
          <w:szCs w:val="24"/>
        </w:rPr>
        <w:t>One of the major ethical issues in healthcare is the lack of confidentiality among healthcare professionals. Lack of confidentiality occurs when healthcare professionals are not able to keep their patient's information secret</w:t>
      </w:r>
      <w:r w:rsidR="009D6F4D" w:rsidRPr="00F473C0">
        <w:rPr>
          <w:rFonts w:ascii="Times New Roman" w:hAnsi="Times New Roman" w:cs="Times New Roman"/>
          <w:sz w:val="24"/>
          <w:szCs w:val="24"/>
        </w:rPr>
        <w:t xml:space="preserve"> (</w:t>
      </w:r>
      <w:r w:rsidR="009D6F4D" w:rsidRPr="009D6F4D">
        <w:rPr>
          <w:rFonts w:ascii="Times New Roman" w:eastAsia="Times New Roman" w:hAnsi="Times New Roman" w:cs="Times New Roman"/>
          <w:sz w:val="24"/>
          <w:szCs w:val="24"/>
        </w:rPr>
        <w:t>Unemo</w:t>
      </w:r>
      <w:r w:rsidR="009D6F4D" w:rsidRPr="00F473C0">
        <w:rPr>
          <w:rFonts w:ascii="Times New Roman" w:eastAsia="Times New Roman" w:hAnsi="Times New Roman" w:cs="Times New Roman"/>
          <w:sz w:val="24"/>
          <w:szCs w:val="24"/>
        </w:rPr>
        <w:t xml:space="preserve"> et al., 2017</w:t>
      </w:r>
      <w:r w:rsidR="009D6F4D" w:rsidRPr="00F473C0">
        <w:rPr>
          <w:rFonts w:ascii="Times New Roman" w:eastAsia="Times New Roman" w:hAnsi="Times New Roman" w:cs="Times New Roman"/>
          <w:sz w:val="24"/>
          <w:szCs w:val="24"/>
        </w:rPr>
        <w:t>)</w:t>
      </w:r>
      <w:r w:rsidRPr="00F473C0">
        <w:rPr>
          <w:rFonts w:ascii="Times New Roman" w:hAnsi="Times New Roman" w:cs="Times New Roman"/>
          <w:sz w:val="24"/>
          <w:szCs w:val="24"/>
        </w:rPr>
        <w:t>. Like in the given case study, the receptionist and the nurse share</w:t>
      </w:r>
      <w:r w:rsidR="00F473C0" w:rsidRPr="00F473C0">
        <w:rPr>
          <w:rFonts w:ascii="Times New Roman" w:hAnsi="Times New Roman" w:cs="Times New Roman"/>
          <w:sz w:val="24"/>
          <w:szCs w:val="24"/>
        </w:rPr>
        <w:t>s</w:t>
      </w:r>
      <w:r w:rsidRPr="00F473C0">
        <w:rPr>
          <w:rFonts w:ascii="Times New Roman" w:hAnsi="Times New Roman" w:cs="Times New Roman"/>
          <w:sz w:val="24"/>
          <w:szCs w:val="24"/>
        </w:rPr>
        <w:t xml:space="preserve"> the historical health information of the </w:t>
      </w:r>
      <w:r w:rsidR="00F473C0" w:rsidRPr="00F473C0">
        <w:rPr>
          <w:rFonts w:ascii="Times New Roman" w:hAnsi="Times New Roman" w:cs="Times New Roman"/>
          <w:sz w:val="24"/>
          <w:szCs w:val="24"/>
        </w:rPr>
        <w:t>patient</w:t>
      </w:r>
      <w:r w:rsidRPr="00F473C0">
        <w:rPr>
          <w:rFonts w:ascii="Times New Roman" w:hAnsi="Times New Roman" w:cs="Times New Roman"/>
          <w:sz w:val="24"/>
          <w:szCs w:val="24"/>
        </w:rPr>
        <w:t xml:space="preserve"> and this is making the patient anxious as well as afraid. The immediate action that I would take is to encourage the nurse and the receptionist to cease discussing the patient's health conditions and even stay aside. Another action that would be helpful in providing the necessary care is to listen to the patient. Listening to a patient is one of the ways of showing empathy to a patient, and they become open to physicians. </w:t>
      </w:r>
    </w:p>
    <w:p w:rsidR="002F4105" w:rsidRPr="00F473C0" w:rsidRDefault="002F4105" w:rsidP="00F473C0">
      <w:pPr>
        <w:spacing w:line="480" w:lineRule="auto"/>
        <w:jc w:val="center"/>
        <w:rPr>
          <w:rFonts w:ascii="Times New Roman" w:hAnsi="Times New Roman" w:cs="Times New Roman"/>
          <w:b/>
          <w:sz w:val="24"/>
          <w:szCs w:val="24"/>
        </w:rPr>
      </w:pPr>
      <w:r w:rsidRPr="00F473C0">
        <w:rPr>
          <w:rFonts w:ascii="Times New Roman" w:hAnsi="Times New Roman" w:cs="Times New Roman"/>
          <w:b/>
          <w:sz w:val="24"/>
          <w:szCs w:val="24"/>
        </w:rPr>
        <w:t>Question 2</w:t>
      </w:r>
    </w:p>
    <w:p w:rsidR="002F4105" w:rsidRPr="00F473C0" w:rsidRDefault="002F4105" w:rsidP="00F473C0">
      <w:pPr>
        <w:spacing w:line="480" w:lineRule="auto"/>
        <w:ind w:firstLine="720"/>
        <w:rPr>
          <w:rFonts w:ascii="Times New Roman" w:hAnsi="Times New Roman" w:cs="Times New Roman"/>
          <w:sz w:val="24"/>
          <w:szCs w:val="24"/>
        </w:rPr>
      </w:pPr>
      <w:r w:rsidRPr="00F473C0">
        <w:rPr>
          <w:rFonts w:ascii="Times New Roman" w:hAnsi="Times New Roman" w:cs="Times New Roman"/>
          <w:sz w:val="24"/>
          <w:szCs w:val="24"/>
        </w:rPr>
        <w:t>One of the most common STIs is chlamydia that is spread from an infected person to a healthy one through unprotected sexual activities. Persons with chlamydia may seem asymptomatic in the early stages, but they may later develop symptoms such as bleeding during menstruation, bleeding during urination, and unusual vaginal discharge</w:t>
      </w:r>
      <w:r w:rsidR="009D6F4D" w:rsidRPr="00F473C0">
        <w:rPr>
          <w:rFonts w:ascii="Times New Roman" w:hAnsi="Times New Roman" w:cs="Times New Roman"/>
          <w:sz w:val="24"/>
          <w:szCs w:val="24"/>
        </w:rPr>
        <w:t xml:space="preserve"> (</w:t>
      </w:r>
      <w:r w:rsidR="009D6F4D" w:rsidRPr="00F473C0">
        <w:rPr>
          <w:rFonts w:ascii="Times New Roman" w:eastAsia="Times New Roman" w:hAnsi="Times New Roman" w:cs="Times New Roman"/>
          <w:sz w:val="24"/>
          <w:szCs w:val="24"/>
        </w:rPr>
        <w:t>Unemo</w:t>
      </w:r>
      <w:r w:rsidR="009D6F4D" w:rsidRPr="009D6F4D">
        <w:rPr>
          <w:rFonts w:ascii="Times New Roman" w:eastAsia="Times New Roman" w:hAnsi="Times New Roman" w:cs="Times New Roman"/>
          <w:sz w:val="24"/>
          <w:szCs w:val="24"/>
        </w:rPr>
        <w:t xml:space="preserve"> &amp; Jensen</w:t>
      </w:r>
      <w:r w:rsidR="009D6F4D" w:rsidRPr="00F473C0">
        <w:rPr>
          <w:rFonts w:ascii="Times New Roman" w:eastAsia="Times New Roman" w:hAnsi="Times New Roman" w:cs="Times New Roman"/>
          <w:sz w:val="24"/>
          <w:szCs w:val="24"/>
        </w:rPr>
        <w:t>, 2017</w:t>
      </w:r>
      <w:r w:rsidR="009D6F4D" w:rsidRPr="00F473C0">
        <w:rPr>
          <w:rFonts w:ascii="Times New Roman" w:eastAsia="Times New Roman" w:hAnsi="Times New Roman" w:cs="Times New Roman"/>
          <w:sz w:val="24"/>
          <w:szCs w:val="24"/>
        </w:rPr>
        <w:t>)</w:t>
      </w:r>
      <w:r w:rsidRPr="00F473C0">
        <w:rPr>
          <w:rFonts w:ascii="Times New Roman" w:hAnsi="Times New Roman" w:cs="Times New Roman"/>
          <w:sz w:val="24"/>
          <w:szCs w:val="24"/>
        </w:rPr>
        <w:t xml:space="preserve">. Gonorrhea is the other type of common STIs, and </w:t>
      </w:r>
      <w:r w:rsidRPr="00F473C0">
        <w:rPr>
          <w:rFonts w:ascii="Times New Roman" w:hAnsi="Times New Roman" w:cs="Times New Roman"/>
          <w:i/>
          <w:sz w:val="24"/>
          <w:szCs w:val="24"/>
        </w:rPr>
        <w:t>gonococcus</w:t>
      </w:r>
      <w:r w:rsidRPr="00F473C0">
        <w:rPr>
          <w:rFonts w:ascii="Times New Roman" w:hAnsi="Times New Roman" w:cs="Times New Roman"/>
          <w:sz w:val="24"/>
          <w:szCs w:val="24"/>
        </w:rPr>
        <w:t xml:space="preserve"> is the bacteria that is said to cause this disease. Gonorrhea is spread through having unprotected sex either through the vagina or oral. Patients with gonorrhea may have symptoms like yellow vaginal discharge and pain during periods. In addition, trichomoniasis is a common STI that is caused by </w:t>
      </w:r>
      <w:r w:rsidRPr="00F473C0">
        <w:rPr>
          <w:rFonts w:ascii="Times New Roman" w:hAnsi="Times New Roman" w:cs="Times New Roman"/>
          <w:i/>
          <w:sz w:val="24"/>
          <w:szCs w:val="24"/>
        </w:rPr>
        <w:t>Trichomonas vaginalis</w:t>
      </w:r>
      <w:r w:rsidRPr="00F473C0">
        <w:rPr>
          <w:rFonts w:ascii="Times New Roman" w:hAnsi="Times New Roman" w:cs="Times New Roman"/>
          <w:sz w:val="24"/>
          <w:szCs w:val="24"/>
        </w:rPr>
        <w:t>. The common symptoms of trichomoniasis include unusual vaginal discharge, pain when urinating, and itchiness in the genital areas.</w:t>
      </w:r>
    </w:p>
    <w:p w:rsidR="002F4105" w:rsidRPr="00F473C0" w:rsidRDefault="002F4105" w:rsidP="00F473C0">
      <w:pPr>
        <w:spacing w:line="480" w:lineRule="auto"/>
        <w:jc w:val="center"/>
        <w:rPr>
          <w:rFonts w:ascii="Times New Roman" w:hAnsi="Times New Roman" w:cs="Times New Roman"/>
          <w:b/>
          <w:sz w:val="24"/>
          <w:szCs w:val="24"/>
        </w:rPr>
      </w:pPr>
      <w:r w:rsidRPr="00F473C0">
        <w:rPr>
          <w:rFonts w:ascii="Times New Roman" w:hAnsi="Times New Roman" w:cs="Times New Roman"/>
          <w:b/>
          <w:sz w:val="24"/>
          <w:szCs w:val="24"/>
        </w:rPr>
        <w:lastRenderedPageBreak/>
        <w:t>Question 3</w:t>
      </w:r>
    </w:p>
    <w:p w:rsidR="002F4105" w:rsidRPr="00F473C0" w:rsidRDefault="002F4105" w:rsidP="00F473C0">
      <w:pPr>
        <w:spacing w:line="480" w:lineRule="auto"/>
        <w:ind w:firstLine="720"/>
        <w:rPr>
          <w:rFonts w:ascii="Times New Roman" w:hAnsi="Times New Roman" w:cs="Times New Roman"/>
          <w:sz w:val="24"/>
          <w:szCs w:val="24"/>
        </w:rPr>
      </w:pPr>
      <w:r w:rsidRPr="00F473C0">
        <w:rPr>
          <w:rFonts w:ascii="Times New Roman" w:hAnsi="Times New Roman" w:cs="Times New Roman"/>
          <w:sz w:val="24"/>
          <w:szCs w:val="24"/>
        </w:rPr>
        <w:t>One of the physical examinations for the patient is a general observation. General observation would be beneficial since it would help me in identifying the physical appearance of the patient. For example, in the given explanation about the patient, she seems anxious and afraid. Another physical examination would be an inspection. Inspection is important because it helps in identifying elements such as smell, sound, and location. For example, an inspection would help in determining the smell of the vaginal discharge by the patient as well as the location of the pain being experienced. The findings that support the possibility of STI include the smell and color of the vaginal discharge</w:t>
      </w:r>
      <w:r w:rsidR="009D6F4D" w:rsidRPr="00F473C0">
        <w:rPr>
          <w:rFonts w:ascii="Times New Roman" w:hAnsi="Times New Roman" w:cs="Times New Roman"/>
          <w:sz w:val="24"/>
          <w:szCs w:val="24"/>
        </w:rPr>
        <w:t xml:space="preserve"> (</w:t>
      </w:r>
      <w:r w:rsidR="009D6F4D" w:rsidRPr="009D6F4D">
        <w:rPr>
          <w:rFonts w:ascii="Times New Roman" w:eastAsia="Times New Roman" w:hAnsi="Times New Roman" w:cs="Times New Roman"/>
          <w:sz w:val="24"/>
          <w:szCs w:val="24"/>
        </w:rPr>
        <w:t>Unemo</w:t>
      </w:r>
      <w:r w:rsidR="009D6F4D" w:rsidRPr="00F473C0">
        <w:rPr>
          <w:rFonts w:ascii="Times New Roman" w:eastAsia="Times New Roman" w:hAnsi="Times New Roman" w:cs="Times New Roman"/>
          <w:sz w:val="24"/>
          <w:szCs w:val="24"/>
        </w:rPr>
        <w:t xml:space="preserve"> et al., 2017</w:t>
      </w:r>
      <w:r w:rsidR="009D6F4D" w:rsidRPr="00F473C0">
        <w:rPr>
          <w:rFonts w:ascii="Times New Roman" w:eastAsia="Times New Roman" w:hAnsi="Times New Roman" w:cs="Times New Roman"/>
          <w:sz w:val="24"/>
          <w:szCs w:val="24"/>
        </w:rPr>
        <w:t>)</w:t>
      </w:r>
      <w:r w:rsidRPr="00F473C0">
        <w:rPr>
          <w:rFonts w:ascii="Times New Roman" w:hAnsi="Times New Roman" w:cs="Times New Roman"/>
          <w:sz w:val="24"/>
          <w:szCs w:val="24"/>
        </w:rPr>
        <w:t xml:space="preserve">. In most cases, patients with STIs release a yellow or brown discharge with an unpleasant smell. </w:t>
      </w:r>
    </w:p>
    <w:p w:rsidR="002F4105" w:rsidRPr="00F473C0" w:rsidRDefault="002F4105" w:rsidP="00F473C0">
      <w:pPr>
        <w:spacing w:line="480" w:lineRule="auto"/>
        <w:jc w:val="center"/>
        <w:rPr>
          <w:rFonts w:ascii="Times New Roman" w:hAnsi="Times New Roman" w:cs="Times New Roman"/>
          <w:b/>
          <w:sz w:val="24"/>
          <w:szCs w:val="24"/>
        </w:rPr>
      </w:pPr>
      <w:r w:rsidRPr="00F473C0">
        <w:rPr>
          <w:rFonts w:ascii="Times New Roman" w:hAnsi="Times New Roman" w:cs="Times New Roman"/>
          <w:b/>
          <w:sz w:val="24"/>
          <w:szCs w:val="24"/>
        </w:rPr>
        <w:t>Question 4</w:t>
      </w:r>
    </w:p>
    <w:p w:rsidR="002F4105" w:rsidRPr="00F473C0" w:rsidRDefault="002F4105" w:rsidP="00F473C0">
      <w:pPr>
        <w:spacing w:line="480" w:lineRule="auto"/>
        <w:ind w:firstLine="720"/>
        <w:rPr>
          <w:rFonts w:ascii="Times New Roman" w:hAnsi="Times New Roman" w:cs="Times New Roman"/>
          <w:sz w:val="24"/>
          <w:szCs w:val="24"/>
        </w:rPr>
      </w:pPr>
      <w:r w:rsidRPr="00F473C0">
        <w:rPr>
          <w:rFonts w:ascii="Times New Roman" w:hAnsi="Times New Roman" w:cs="Times New Roman"/>
          <w:sz w:val="24"/>
          <w:szCs w:val="24"/>
        </w:rPr>
        <w:t>A differential list is one that contains the most likely health conditions that may be contributing to a patient's symptoms. In the given scenario, the patient is showing symptoms like pain in the abdomen and a malodorous discharge through the vagina. The possible conditions to be included in the differential list include chlamydia, gonorrhea, and Herpes</w:t>
      </w:r>
      <w:r w:rsidR="009D6F4D" w:rsidRPr="00F473C0">
        <w:rPr>
          <w:rFonts w:ascii="Times New Roman" w:hAnsi="Times New Roman" w:cs="Times New Roman"/>
          <w:sz w:val="24"/>
          <w:szCs w:val="24"/>
        </w:rPr>
        <w:t xml:space="preserve"> (</w:t>
      </w:r>
      <w:r w:rsidR="009D6F4D" w:rsidRPr="009D6F4D">
        <w:rPr>
          <w:rFonts w:ascii="Times New Roman" w:eastAsia="Times New Roman" w:hAnsi="Times New Roman" w:cs="Times New Roman"/>
          <w:sz w:val="24"/>
          <w:szCs w:val="24"/>
        </w:rPr>
        <w:t>Unemo</w:t>
      </w:r>
      <w:r w:rsidR="009D6F4D" w:rsidRPr="00F473C0">
        <w:rPr>
          <w:rFonts w:ascii="Times New Roman" w:eastAsia="Times New Roman" w:hAnsi="Times New Roman" w:cs="Times New Roman"/>
          <w:sz w:val="24"/>
          <w:szCs w:val="24"/>
        </w:rPr>
        <w:t xml:space="preserve"> et al., 2017)</w:t>
      </w:r>
      <w:r w:rsidRPr="00F473C0">
        <w:rPr>
          <w:rFonts w:ascii="Times New Roman" w:hAnsi="Times New Roman" w:cs="Times New Roman"/>
          <w:sz w:val="24"/>
          <w:szCs w:val="24"/>
        </w:rPr>
        <w:t>. These diseases are included in the differential list as possible conditions contributing to the symptoms of the patient because they share common symptoms like the ones given about the patient. The most common symptoms of the above health conditions among women include experiencing pain when urination, during monthly periods and bleeding during menstruation, when urinating and after having sex.</w:t>
      </w:r>
    </w:p>
    <w:p w:rsidR="002F4105" w:rsidRPr="00F473C0" w:rsidRDefault="002F4105" w:rsidP="00F473C0">
      <w:pPr>
        <w:spacing w:line="480" w:lineRule="auto"/>
        <w:jc w:val="center"/>
        <w:rPr>
          <w:rFonts w:ascii="Times New Roman" w:hAnsi="Times New Roman" w:cs="Times New Roman"/>
          <w:b/>
          <w:sz w:val="24"/>
          <w:szCs w:val="24"/>
        </w:rPr>
      </w:pPr>
      <w:r w:rsidRPr="00F473C0">
        <w:rPr>
          <w:rFonts w:ascii="Times New Roman" w:hAnsi="Times New Roman" w:cs="Times New Roman"/>
          <w:b/>
          <w:sz w:val="24"/>
          <w:szCs w:val="24"/>
        </w:rPr>
        <w:t>Question 5</w:t>
      </w:r>
    </w:p>
    <w:p w:rsidR="002F4105" w:rsidRPr="00F473C0" w:rsidRDefault="002F4105" w:rsidP="00F473C0">
      <w:pPr>
        <w:spacing w:line="480" w:lineRule="auto"/>
        <w:ind w:firstLine="720"/>
        <w:rPr>
          <w:rFonts w:ascii="Times New Roman" w:hAnsi="Times New Roman" w:cs="Times New Roman"/>
          <w:sz w:val="24"/>
          <w:szCs w:val="24"/>
        </w:rPr>
      </w:pPr>
      <w:r w:rsidRPr="00F473C0">
        <w:rPr>
          <w:rFonts w:ascii="Times New Roman" w:hAnsi="Times New Roman" w:cs="Times New Roman"/>
          <w:sz w:val="24"/>
          <w:szCs w:val="24"/>
        </w:rPr>
        <w:lastRenderedPageBreak/>
        <w:t>The commonly diagnosed STIs that should be reported to the state's department of health</w:t>
      </w:r>
      <w:r w:rsidR="00F473C0" w:rsidRPr="00F473C0">
        <w:rPr>
          <w:rFonts w:ascii="Times New Roman" w:hAnsi="Times New Roman" w:cs="Times New Roman"/>
          <w:sz w:val="24"/>
          <w:szCs w:val="24"/>
        </w:rPr>
        <w:t xml:space="preserve"> are chlamydia, gonorrhea, and h</w:t>
      </w:r>
      <w:r w:rsidRPr="00F473C0">
        <w:rPr>
          <w:rFonts w:ascii="Times New Roman" w:hAnsi="Times New Roman" w:cs="Times New Roman"/>
          <w:sz w:val="24"/>
          <w:szCs w:val="24"/>
        </w:rPr>
        <w:t>erpes</w:t>
      </w:r>
      <w:r w:rsidR="009D6F4D" w:rsidRPr="00F473C0">
        <w:rPr>
          <w:rFonts w:ascii="Times New Roman" w:hAnsi="Times New Roman" w:cs="Times New Roman"/>
          <w:sz w:val="24"/>
          <w:szCs w:val="24"/>
        </w:rPr>
        <w:t xml:space="preserve"> (</w:t>
      </w:r>
      <w:r w:rsidR="009D6F4D" w:rsidRPr="00F473C0">
        <w:rPr>
          <w:rFonts w:ascii="Times New Roman" w:eastAsia="Times New Roman" w:hAnsi="Times New Roman" w:cs="Times New Roman"/>
          <w:sz w:val="24"/>
          <w:szCs w:val="24"/>
        </w:rPr>
        <w:t>Unemo</w:t>
      </w:r>
      <w:r w:rsidR="009D6F4D" w:rsidRPr="009D6F4D">
        <w:rPr>
          <w:rFonts w:ascii="Times New Roman" w:eastAsia="Times New Roman" w:hAnsi="Times New Roman" w:cs="Times New Roman"/>
          <w:sz w:val="24"/>
          <w:szCs w:val="24"/>
        </w:rPr>
        <w:t xml:space="preserve"> &amp; Jensen</w:t>
      </w:r>
      <w:r w:rsidR="009D6F4D" w:rsidRPr="00F473C0">
        <w:rPr>
          <w:rFonts w:ascii="Times New Roman" w:eastAsia="Times New Roman" w:hAnsi="Times New Roman" w:cs="Times New Roman"/>
          <w:sz w:val="24"/>
          <w:szCs w:val="24"/>
        </w:rPr>
        <w:t>, 2017)</w:t>
      </w:r>
      <w:r w:rsidRPr="00F473C0">
        <w:rPr>
          <w:rFonts w:ascii="Times New Roman" w:hAnsi="Times New Roman" w:cs="Times New Roman"/>
          <w:sz w:val="24"/>
          <w:szCs w:val="24"/>
        </w:rPr>
        <w:t xml:space="preserve">. Besides the information pertaining to the STIs, the other information that needs to be reported to the department of health is the results from the tested specimen as well as the materials used. The other information that should be reported is that pertaining to the name, date of birth, ethnic group, and residence of the patient. Besides, the names of the provided treatment interventions, as well as the name of the physician who attended to the patient, should be reported. The date when the involved specimen was collected should also be reported.  </w:t>
      </w:r>
    </w:p>
    <w:p w:rsidR="00F473C0" w:rsidRDefault="00F473C0" w:rsidP="00F473C0">
      <w:pPr>
        <w:spacing w:line="480" w:lineRule="auto"/>
        <w:jc w:val="center"/>
        <w:rPr>
          <w:rFonts w:ascii="Times New Roman" w:hAnsi="Times New Roman" w:cs="Times New Roman"/>
          <w:b/>
          <w:sz w:val="24"/>
          <w:szCs w:val="24"/>
        </w:rPr>
      </w:pPr>
    </w:p>
    <w:p w:rsidR="00F473C0" w:rsidRDefault="00F473C0" w:rsidP="00F473C0">
      <w:pPr>
        <w:spacing w:line="480" w:lineRule="auto"/>
        <w:jc w:val="center"/>
        <w:rPr>
          <w:rFonts w:ascii="Times New Roman" w:hAnsi="Times New Roman" w:cs="Times New Roman"/>
          <w:b/>
          <w:sz w:val="24"/>
          <w:szCs w:val="24"/>
        </w:rPr>
      </w:pPr>
    </w:p>
    <w:p w:rsidR="00F473C0" w:rsidRDefault="00F473C0" w:rsidP="00F473C0">
      <w:pPr>
        <w:spacing w:line="480" w:lineRule="auto"/>
        <w:jc w:val="center"/>
        <w:rPr>
          <w:rFonts w:ascii="Times New Roman" w:hAnsi="Times New Roman" w:cs="Times New Roman"/>
          <w:b/>
          <w:sz w:val="24"/>
          <w:szCs w:val="24"/>
        </w:rPr>
      </w:pPr>
    </w:p>
    <w:p w:rsidR="00F473C0" w:rsidRDefault="00F473C0" w:rsidP="00F473C0">
      <w:pPr>
        <w:spacing w:line="480" w:lineRule="auto"/>
        <w:jc w:val="center"/>
        <w:rPr>
          <w:rFonts w:ascii="Times New Roman" w:hAnsi="Times New Roman" w:cs="Times New Roman"/>
          <w:b/>
          <w:sz w:val="24"/>
          <w:szCs w:val="24"/>
        </w:rPr>
      </w:pPr>
    </w:p>
    <w:p w:rsidR="00F473C0" w:rsidRDefault="00F473C0" w:rsidP="00F473C0">
      <w:pPr>
        <w:spacing w:line="480" w:lineRule="auto"/>
        <w:jc w:val="center"/>
        <w:rPr>
          <w:rFonts w:ascii="Times New Roman" w:hAnsi="Times New Roman" w:cs="Times New Roman"/>
          <w:b/>
          <w:sz w:val="24"/>
          <w:szCs w:val="24"/>
        </w:rPr>
      </w:pPr>
    </w:p>
    <w:p w:rsidR="00F473C0" w:rsidRDefault="00F473C0" w:rsidP="00F473C0">
      <w:pPr>
        <w:spacing w:line="480" w:lineRule="auto"/>
        <w:jc w:val="center"/>
        <w:rPr>
          <w:rFonts w:ascii="Times New Roman" w:hAnsi="Times New Roman" w:cs="Times New Roman"/>
          <w:b/>
          <w:sz w:val="24"/>
          <w:szCs w:val="24"/>
        </w:rPr>
      </w:pPr>
    </w:p>
    <w:p w:rsidR="00F473C0" w:rsidRDefault="00F473C0" w:rsidP="00F473C0">
      <w:pPr>
        <w:spacing w:line="480" w:lineRule="auto"/>
        <w:jc w:val="center"/>
        <w:rPr>
          <w:rFonts w:ascii="Times New Roman" w:hAnsi="Times New Roman" w:cs="Times New Roman"/>
          <w:b/>
          <w:sz w:val="24"/>
          <w:szCs w:val="24"/>
        </w:rPr>
      </w:pPr>
    </w:p>
    <w:p w:rsidR="00F473C0" w:rsidRDefault="00F473C0" w:rsidP="00F473C0">
      <w:pPr>
        <w:spacing w:line="480" w:lineRule="auto"/>
        <w:jc w:val="center"/>
        <w:rPr>
          <w:rFonts w:ascii="Times New Roman" w:hAnsi="Times New Roman" w:cs="Times New Roman"/>
          <w:b/>
          <w:sz w:val="24"/>
          <w:szCs w:val="24"/>
        </w:rPr>
      </w:pPr>
    </w:p>
    <w:p w:rsidR="00F473C0" w:rsidRDefault="00F473C0" w:rsidP="00F473C0">
      <w:pPr>
        <w:spacing w:line="480" w:lineRule="auto"/>
        <w:jc w:val="center"/>
        <w:rPr>
          <w:rFonts w:ascii="Times New Roman" w:hAnsi="Times New Roman" w:cs="Times New Roman"/>
          <w:b/>
          <w:sz w:val="24"/>
          <w:szCs w:val="24"/>
        </w:rPr>
      </w:pPr>
    </w:p>
    <w:p w:rsidR="00F473C0" w:rsidRDefault="00F473C0" w:rsidP="00F473C0">
      <w:pPr>
        <w:spacing w:line="480" w:lineRule="auto"/>
        <w:jc w:val="center"/>
        <w:rPr>
          <w:rFonts w:ascii="Times New Roman" w:hAnsi="Times New Roman" w:cs="Times New Roman"/>
          <w:b/>
          <w:sz w:val="24"/>
          <w:szCs w:val="24"/>
        </w:rPr>
      </w:pPr>
    </w:p>
    <w:p w:rsidR="00F473C0" w:rsidRDefault="00F473C0" w:rsidP="00F473C0">
      <w:pPr>
        <w:spacing w:line="480" w:lineRule="auto"/>
        <w:jc w:val="center"/>
        <w:rPr>
          <w:rFonts w:ascii="Times New Roman" w:hAnsi="Times New Roman" w:cs="Times New Roman"/>
          <w:b/>
          <w:sz w:val="24"/>
          <w:szCs w:val="24"/>
        </w:rPr>
      </w:pPr>
    </w:p>
    <w:p w:rsidR="009D6F4D" w:rsidRPr="00F473C0" w:rsidRDefault="002F4105" w:rsidP="00F473C0">
      <w:pPr>
        <w:spacing w:line="480" w:lineRule="auto"/>
        <w:jc w:val="center"/>
        <w:rPr>
          <w:rFonts w:ascii="Times New Roman" w:hAnsi="Times New Roman" w:cs="Times New Roman"/>
          <w:b/>
          <w:sz w:val="24"/>
          <w:szCs w:val="24"/>
        </w:rPr>
      </w:pPr>
      <w:r w:rsidRPr="00F473C0">
        <w:rPr>
          <w:rFonts w:ascii="Times New Roman" w:hAnsi="Times New Roman" w:cs="Times New Roman"/>
          <w:b/>
          <w:sz w:val="24"/>
          <w:szCs w:val="24"/>
        </w:rPr>
        <w:lastRenderedPageBreak/>
        <w:t>References</w:t>
      </w:r>
    </w:p>
    <w:p w:rsidR="00F473C0" w:rsidRPr="009D6F4D" w:rsidRDefault="00F473C0" w:rsidP="00F473C0">
      <w:pPr>
        <w:spacing w:after="0" w:line="480" w:lineRule="auto"/>
        <w:ind w:left="720" w:hanging="720"/>
        <w:rPr>
          <w:rFonts w:ascii="Times New Roman" w:eastAsia="Times New Roman" w:hAnsi="Times New Roman" w:cs="Times New Roman"/>
          <w:sz w:val="24"/>
          <w:szCs w:val="24"/>
        </w:rPr>
      </w:pPr>
      <w:r w:rsidRPr="009D6F4D">
        <w:rPr>
          <w:rFonts w:ascii="Times New Roman" w:eastAsia="Times New Roman" w:hAnsi="Times New Roman" w:cs="Times New Roman"/>
          <w:sz w:val="24"/>
          <w:szCs w:val="24"/>
        </w:rPr>
        <w:t>Unemo, M., &amp; Jensen, J. S. (2017). Antimicrobial-resistant sexually transmitted infections: gonorrhoea</w:t>
      </w:r>
      <w:bookmarkStart w:id="0" w:name="_GoBack"/>
      <w:bookmarkEnd w:id="0"/>
      <w:r w:rsidRPr="009D6F4D">
        <w:rPr>
          <w:rFonts w:ascii="Times New Roman" w:eastAsia="Times New Roman" w:hAnsi="Times New Roman" w:cs="Times New Roman"/>
          <w:sz w:val="24"/>
          <w:szCs w:val="24"/>
        </w:rPr>
        <w:t xml:space="preserve"> and Mycoplasma genitalium. </w:t>
      </w:r>
      <w:r w:rsidRPr="009D6F4D">
        <w:rPr>
          <w:rFonts w:ascii="Times New Roman" w:eastAsia="Times New Roman" w:hAnsi="Times New Roman" w:cs="Times New Roman"/>
          <w:i/>
          <w:iCs/>
          <w:sz w:val="24"/>
          <w:szCs w:val="24"/>
        </w:rPr>
        <w:t>Nature Reviews Urology</w:t>
      </w:r>
      <w:r w:rsidRPr="009D6F4D">
        <w:rPr>
          <w:rFonts w:ascii="Times New Roman" w:eastAsia="Times New Roman" w:hAnsi="Times New Roman" w:cs="Times New Roman"/>
          <w:sz w:val="24"/>
          <w:szCs w:val="24"/>
        </w:rPr>
        <w:t xml:space="preserve">, </w:t>
      </w:r>
      <w:r w:rsidRPr="009D6F4D">
        <w:rPr>
          <w:rFonts w:ascii="Times New Roman" w:eastAsia="Times New Roman" w:hAnsi="Times New Roman" w:cs="Times New Roman"/>
          <w:i/>
          <w:iCs/>
          <w:sz w:val="24"/>
          <w:szCs w:val="24"/>
        </w:rPr>
        <w:t>14</w:t>
      </w:r>
      <w:r w:rsidRPr="009D6F4D">
        <w:rPr>
          <w:rFonts w:ascii="Times New Roman" w:eastAsia="Times New Roman" w:hAnsi="Times New Roman" w:cs="Times New Roman"/>
          <w:sz w:val="24"/>
          <w:szCs w:val="24"/>
        </w:rPr>
        <w:t>(3), 139.</w:t>
      </w:r>
    </w:p>
    <w:p w:rsidR="00F473C0" w:rsidRPr="009D6F4D" w:rsidRDefault="00F473C0" w:rsidP="00F473C0">
      <w:pPr>
        <w:spacing w:after="0" w:line="480" w:lineRule="auto"/>
        <w:ind w:left="720" w:hanging="720"/>
        <w:rPr>
          <w:rFonts w:ascii="Times New Roman" w:eastAsia="Times New Roman" w:hAnsi="Times New Roman" w:cs="Times New Roman"/>
          <w:sz w:val="24"/>
          <w:szCs w:val="24"/>
        </w:rPr>
      </w:pPr>
      <w:r w:rsidRPr="009D6F4D">
        <w:rPr>
          <w:rFonts w:ascii="Times New Roman" w:eastAsia="Times New Roman" w:hAnsi="Times New Roman" w:cs="Times New Roman"/>
          <w:sz w:val="24"/>
          <w:szCs w:val="24"/>
        </w:rPr>
        <w:t xml:space="preserve">Unemo, M., Bradshaw, C. S., Hocking, J. S., de Vries, H. J., Francis, S. C., Mabey, D., ... &amp; Peeling, R. W. (2017). Sexually transmitted infections: challenges ahead. </w:t>
      </w:r>
      <w:r w:rsidRPr="009D6F4D">
        <w:rPr>
          <w:rFonts w:ascii="Times New Roman" w:eastAsia="Times New Roman" w:hAnsi="Times New Roman" w:cs="Times New Roman"/>
          <w:i/>
          <w:iCs/>
          <w:sz w:val="24"/>
          <w:szCs w:val="24"/>
        </w:rPr>
        <w:t>The Lancet infectious diseases</w:t>
      </w:r>
      <w:r w:rsidRPr="009D6F4D">
        <w:rPr>
          <w:rFonts w:ascii="Times New Roman" w:eastAsia="Times New Roman" w:hAnsi="Times New Roman" w:cs="Times New Roman"/>
          <w:sz w:val="24"/>
          <w:szCs w:val="24"/>
        </w:rPr>
        <w:t xml:space="preserve">, </w:t>
      </w:r>
      <w:r w:rsidRPr="009D6F4D">
        <w:rPr>
          <w:rFonts w:ascii="Times New Roman" w:eastAsia="Times New Roman" w:hAnsi="Times New Roman" w:cs="Times New Roman"/>
          <w:i/>
          <w:iCs/>
          <w:sz w:val="24"/>
          <w:szCs w:val="24"/>
        </w:rPr>
        <w:t>17</w:t>
      </w:r>
      <w:r w:rsidRPr="009D6F4D">
        <w:rPr>
          <w:rFonts w:ascii="Times New Roman" w:eastAsia="Times New Roman" w:hAnsi="Times New Roman" w:cs="Times New Roman"/>
          <w:sz w:val="24"/>
          <w:szCs w:val="24"/>
        </w:rPr>
        <w:t>(8), e235-e279.</w:t>
      </w:r>
    </w:p>
    <w:p w:rsidR="00B93474" w:rsidRPr="002F4105" w:rsidRDefault="002F4105" w:rsidP="00F473C0">
      <w:pPr>
        <w:spacing w:line="480" w:lineRule="auto"/>
        <w:rPr>
          <w:rFonts w:ascii="Times New Roman" w:hAnsi="Times New Roman" w:cs="Times New Roman"/>
          <w:sz w:val="24"/>
          <w:szCs w:val="24"/>
        </w:rPr>
      </w:pPr>
      <w:r w:rsidRPr="00F473C0">
        <w:rPr>
          <w:rFonts w:ascii="Times New Roman" w:hAnsi="Times New Roman" w:cs="Times New Roman"/>
          <w:sz w:val="24"/>
          <w:szCs w:val="24"/>
        </w:rPr>
        <w:t xml:space="preserve">                 </w:t>
      </w:r>
    </w:p>
    <w:sectPr w:rsidR="00B93474" w:rsidRPr="002F4105" w:rsidSect="00F473C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14F" w:rsidRDefault="00B2114F" w:rsidP="00F473C0">
      <w:pPr>
        <w:spacing w:after="0" w:line="240" w:lineRule="auto"/>
      </w:pPr>
      <w:r>
        <w:separator/>
      </w:r>
    </w:p>
  </w:endnote>
  <w:endnote w:type="continuationSeparator" w:id="0">
    <w:p w:rsidR="00B2114F" w:rsidRDefault="00B2114F" w:rsidP="00F47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14F" w:rsidRDefault="00B2114F" w:rsidP="00F473C0">
      <w:pPr>
        <w:spacing w:after="0" w:line="240" w:lineRule="auto"/>
      </w:pPr>
      <w:r>
        <w:separator/>
      </w:r>
    </w:p>
  </w:footnote>
  <w:footnote w:type="continuationSeparator" w:id="0">
    <w:p w:rsidR="00B2114F" w:rsidRDefault="00B2114F" w:rsidP="00F473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3C0" w:rsidRPr="00F473C0" w:rsidRDefault="00F473C0">
    <w:pPr>
      <w:pStyle w:val="Header"/>
      <w:rPr>
        <w:rFonts w:ascii="Times New Roman" w:hAnsi="Times New Roman" w:cs="Times New Roman"/>
        <w:sz w:val="24"/>
        <w:szCs w:val="24"/>
      </w:rPr>
    </w:pPr>
    <w:r>
      <w:tab/>
    </w:r>
    <w:r>
      <w:tab/>
    </w:r>
    <w:r w:rsidRPr="00F473C0">
      <w:rPr>
        <w:rFonts w:ascii="Times New Roman" w:hAnsi="Times New Roman" w:cs="Times New Roman"/>
        <w:sz w:val="24"/>
        <w:szCs w:val="24"/>
      </w:rPr>
      <w:fldChar w:fldCharType="begin"/>
    </w:r>
    <w:r w:rsidRPr="00F473C0">
      <w:rPr>
        <w:rFonts w:ascii="Times New Roman" w:hAnsi="Times New Roman" w:cs="Times New Roman"/>
        <w:sz w:val="24"/>
        <w:szCs w:val="24"/>
      </w:rPr>
      <w:instrText xml:space="preserve"> PAGE   \* MERGEFORMAT </w:instrText>
    </w:r>
    <w:r w:rsidRPr="00F473C0">
      <w:rPr>
        <w:rFonts w:ascii="Times New Roman" w:hAnsi="Times New Roman" w:cs="Times New Roman"/>
        <w:sz w:val="24"/>
        <w:szCs w:val="24"/>
      </w:rPr>
      <w:fldChar w:fldCharType="separate"/>
    </w:r>
    <w:r>
      <w:rPr>
        <w:rFonts w:ascii="Times New Roman" w:hAnsi="Times New Roman" w:cs="Times New Roman"/>
        <w:noProof/>
        <w:sz w:val="24"/>
        <w:szCs w:val="24"/>
      </w:rPr>
      <w:t>5</w:t>
    </w:r>
    <w:r w:rsidRPr="00F473C0">
      <w:rPr>
        <w:rFonts w:ascii="Times New Roman" w:hAnsi="Times New Roman" w:cs="Times New Roman"/>
        <w:noProof/>
        <w:sz w:val="24"/>
        <w:szCs w:val="24"/>
      </w:rPr>
      <w:fldChar w:fldCharType="end"/>
    </w:r>
  </w:p>
  <w:p w:rsidR="00F473C0" w:rsidRDefault="00F473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3C0" w:rsidRPr="00F473C0" w:rsidRDefault="00F473C0">
    <w:pPr>
      <w:pStyle w:val="Header"/>
      <w:rPr>
        <w:rFonts w:ascii="Times New Roman" w:hAnsi="Times New Roman" w:cs="Times New Roman"/>
        <w:sz w:val="24"/>
        <w:szCs w:val="24"/>
      </w:rPr>
    </w:pPr>
    <w:r>
      <w:tab/>
    </w:r>
    <w:r>
      <w:tab/>
    </w:r>
    <w:r w:rsidRPr="00F473C0">
      <w:rPr>
        <w:rFonts w:ascii="Times New Roman" w:hAnsi="Times New Roman" w:cs="Times New Roman"/>
        <w:sz w:val="24"/>
        <w:szCs w:val="24"/>
      </w:rPr>
      <w:fldChar w:fldCharType="begin"/>
    </w:r>
    <w:r w:rsidRPr="00F473C0">
      <w:rPr>
        <w:rFonts w:ascii="Times New Roman" w:hAnsi="Times New Roman" w:cs="Times New Roman"/>
        <w:sz w:val="24"/>
        <w:szCs w:val="24"/>
      </w:rPr>
      <w:instrText xml:space="preserve"> PAGE   \* MERGEFORMAT </w:instrText>
    </w:r>
    <w:r w:rsidRPr="00F473C0">
      <w:rPr>
        <w:rFonts w:ascii="Times New Roman" w:hAnsi="Times New Roman" w:cs="Times New Roman"/>
        <w:sz w:val="24"/>
        <w:szCs w:val="24"/>
      </w:rPr>
      <w:fldChar w:fldCharType="separate"/>
    </w:r>
    <w:r>
      <w:rPr>
        <w:rFonts w:ascii="Times New Roman" w:hAnsi="Times New Roman" w:cs="Times New Roman"/>
        <w:noProof/>
        <w:sz w:val="24"/>
        <w:szCs w:val="24"/>
      </w:rPr>
      <w:t>1</w:t>
    </w:r>
    <w:r w:rsidRPr="00F473C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E71A1E"/>
    <w:multiLevelType w:val="hybridMultilevel"/>
    <w:tmpl w:val="BF8C1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474"/>
    <w:rsid w:val="000B15F4"/>
    <w:rsid w:val="001B7F6F"/>
    <w:rsid w:val="001F446C"/>
    <w:rsid w:val="002347A4"/>
    <w:rsid w:val="002F4105"/>
    <w:rsid w:val="006F7EFB"/>
    <w:rsid w:val="00856C79"/>
    <w:rsid w:val="008907C4"/>
    <w:rsid w:val="00894FED"/>
    <w:rsid w:val="009A0F89"/>
    <w:rsid w:val="009D36A4"/>
    <w:rsid w:val="009D6F4D"/>
    <w:rsid w:val="00B2114F"/>
    <w:rsid w:val="00B93474"/>
    <w:rsid w:val="00BE2E1C"/>
    <w:rsid w:val="00BE3746"/>
    <w:rsid w:val="00D9394B"/>
    <w:rsid w:val="00DC58C4"/>
    <w:rsid w:val="00ED7E87"/>
    <w:rsid w:val="00F473C0"/>
    <w:rsid w:val="00F51928"/>
    <w:rsid w:val="00FD4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474"/>
    <w:pPr>
      <w:ind w:left="720"/>
      <w:contextualSpacing/>
    </w:pPr>
  </w:style>
  <w:style w:type="paragraph" w:styleId="Header">
    <w:name w:val="header"/>
    <w:basedOn w:val="Normal"/>
    <w:link w:val="HeaderChar"/>
    <w:uiPriority w:val="99"/>
    <w:unhideWhenUsed/>
    <w:rsid w:val="00F47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3C0"/>
  </w:style>
  <w:style w:type="paragraph" w:styleId="Footer">
    <w:name w:val="footer"/>
    <w:basedOn w:val="Normal"/>
    <w:link w:val="FooterChar"/>
    <w:uiPriority w:val="99"/>
    <w:unhideWhenUsed/>
    <w:rsid w:val="00F47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3C0"/>
  </w:style>
  <w:style w:type="paragraph" w:styleId="BalloonText">
    <w:name w:val="Balloon Text"/>
    <w:basedOn w:val="Normal"/>
    <w:link w:val="BalloonTextChar"/>
    <w:uiPriority w:val="99"/>
    <w:semiHidden/>
    <w:unhideWhenUsed/>
    <w:rsid w:val="00F473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3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474"/>
    <w:pPr>
      <w:ind w:left="720"/>
      <w:contextualSpacing/>
    </w:pPr>
  </w:style>
  <w:style w:type="paragraph" w:styleId="Header">
    <w:name w:val="header"/>
    <w:basedOn w:val="Normal"/>
    <w:link w:val="HeaderChar"/>
    <w:uiPriority w:val="99"/>
    <w:unhideWhenUsed/>
    <w:rsid w:val="00F47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3C0"/>
  </w:style>
  <w:style w:type="paragraph" w:styleId="Footer">
    <w:name w:val="footer"/>
    <w:basedOn w:val="Normal"/>
    <w:link w:val="FooterChar"/>
    <w:uiPriority w:val="99"/>
    <w:unhideWhenUsed/>
    <w:rsid w:val="00F47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3C0"/>
  </w:style>
  <w:style w:type="paragraph" w:styleId="BalloonText">
    <w:name w:val="Balloon Text"/>
    <w:basedOn w:val="Normal"/>
    <w:link w:val="BalloonTextChar"/>
    <w:uiPriority w:val="99"/>
    <w:semiHidden/>
    <w:unhideWhenUsed/>
    <w:rsid w:val="00F473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3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985859">
      <w:bodyDiv w:val="1"/>
      <w:marLeft w:val="0"/>
      <w:marRight w:val="0"/>
      <w:marTop w:val="0"/>
      <w:marBottom w:val="0"/>
      <w:divBdr>
        <w:top w:val="none" w:sz="0" w:space="0" w:color="auto"/>
        <w:left w:val="none" w:sz="0" w:space="0" w:color="auto"/>
        <w:bottom w:val="none" w:sz="0" w:space="0" w:color="auto"/>
        <w:right w:val="none" w:sz="0" w:space="0" w:color="auto"/>
      </w:divBdr>
      <w:divsChild>
        <w:div w:id="2022507958">
          <w:marLeft w:val="0"/>
          <w:marRight w:val="0"/>
          <w:marTop w:val="0"/>
          <w:marBottom w:val="0"/>
          <w:divBdr>
            <w:top w:val="none" w:sz="0" w:space="0" w:color="auto"/>
            <w:left w:val="none" w:sz="0" w:space="0" w:color="auto"/>
            <w:bottom w:val="none" w:sz="0" w:space="0" w:color="auto"/>
            <w:right w:val="none" w:sz="0" w:space="0" w:color="auto"/>
          </w:divBdr>
        </w:div>
      </w:divsChild>
    </w:div>
    <w:div w:id="509687117">
      <w:bodyDiv w:val="1"/>
      <w:marLeft w:val="0"/>
      <w:marRight w:val="0"/>
      <w:marTop w:val="0"/>
      <w:marBottom w:val="0"/>
      <w:divBdr>
        <w:top w:val="none" w:sz="0" w:space="0" w:color="auto"/>
        <w:left w:val="none" w:sz="0" w:space="0" w:color="auto"/>
        <w:bottom w:val="none" w:sz="0" w:space="0" w:color="auto"/>
        <w:right w:val="none" w:sz="0" w:space="0" w:color="auto"/>
      </w:divBdr>
      <w:divsChild>
        <w:div w:id="1070545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2020-10-31T10:47:00Z</dcterms:created>
  <dcterms:modified xsi:type="dcterms:W3CDTF">2020-10-31T10:47:00Z</dcterms:modified>
</cp:coreProperties>
</file>